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31" w:rsidRDefault="00876AD8">
      <w:pPr>
        <w:pStyle w:val="Cmsor1"/>
        <w:ind w:left="155" w:right="169" w:firstLine="0"/>
        <w:jc w:val="center"/>
        <w:rPr>
          <w:rFonts w:ascii="Times New Roman" w:hAnsi="Times New Roman"/>
        </w:rPr>
      </w:pPr>
      <w:r>
        <w:rPr>
          <w:noProof/>
          <w:lang w:eastAsia="hu-HU" w:bidi="ar-SA"/>
        </w:rPr>
        <w:drawing>
          <wp:inline distT="0" distB="0" distL="0" distR="0">
            <wp:extent cx="1477645" cy="965835"/>
            <wp:effectExtent l="0" t="0" r="0" b="0"/>
            <wp:docPr id="1" name="Ké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9" t="-182" r="-119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331" w:rsidRDefault="00183331">
      <w:pPr>
        <w:pStyle w:val="Cmsor1"/>
        <w:ind w:left="155" w:right="169" w:firstLine="0"/>
        <w:jc w:val="center"/>
        <w:rPr>
          <w:rFonts w:cs="Times New Roman"/>
          <w:sz w:val="28"/>
          <w:szCs w:val="28"/>
        </w:rPr>
      </w:pPr>
    </w:p>
    <w:p w:rsidR="00183331" w:rsidRDefault="00876AD8">
      <w:pPr>
        <w:pStyle w:val="Cmsor1"/>
        <w:spacing w:after="283"/>
        <w:ind w:left="155" w:right="169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Adatkezelési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tájékoztató</w:t>
      </w:r>
    </w:p>
    <w:p w:rsidR="00183331" w:rsidRDefault="00876AD8">
      <w:pPr>
        <w:pStyle w:val="Szvegtrzs"/>
        <w:spacing w:after="0"/>
        <w:ind w:left="155" w:right="175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A szavazatszámláló bizottsági tagok</w:t>
      </w:r>
    </w:p>
    <w:p w:rsidR="00183331" w:rsidRDefault="00876AD8">
      <w:pPr>
        <w:pStyle w:val="Szvegtrzs"/>
        <w:spacing w:after="283"/>
        <w:ind w:left="155" w:right="175"/>
        <w:jc w:val="center"/>
      </w:pPr>
      <w:proofErr w:type="gramStart"/>
      <w:r>
        <w:rPr>
          <w:rFonts w:ascii="Times New Roman" w:hAnsi="Times New Roman" w:cs="Times New Roman"/>
          <w:i/>
          <w:iCs/>
          <w:spacing w:val="-3"/>
        </w:rPr>
        <w:t>személyes</w:t>
      </w:r>
      <w:proofErr w:type="gramEnd"/>
      <w:r>
        <w:rPr>
          <w:rFonts w:ascii="Times New Roman" w:hAnsi="Times New Roman" w:cs="Times New Roman"/>
          <w:i/>
          <w:iCs/>
          <w:spacing w:val="-3"/>
        </w:rPr>
        <w:t xml:space="preserve"> </w:t>
      </w:r>
      <w:r>
        <w:rPr>
          <w:rFonts w:ascii="Times New Roman" w:hAnsi="Times New Roman" w:cs="Times New Roman"/>
          <w:i/>
          <w:iCs/>
        </w:rPr>
        <w:t>adatainak kezeléséről</w:t>
      </w:r>
    </w:p>
    <w:p w:rsidR="00183331" w:rsidRDefault="00876AD8">
      <w:pPr>
        <w:jc w:val="both"/>
      </w:pPr>
      <w:r>
        <w:rPr>
          <w:rFonts w:ascii="Times New Roman" w:hAnsi="Times New Roman" w:cs="Times New Roman"/>
        </w:rPr>
        <w:t xml:space="preserve">Tájékoztatjuk, hogy a 2026. évi országgyűlési választási eljárásban részt vevő szavazatszámláló bizottsági tagok (együtt: </w:t>
      </w:r>
      <w:r>
        <w:rPr>
          <w:rFonts w:ascii="Times New Roman" w:hAnsi="Times New Roman" w:cs="Times New Roman"/>
          <w:i/>
          <w:iCs/>
        </w:rPr>
        <w:t>érintettek, illetve tagok) jelentkezése, kiválasztási eljárása és a választási eljárás lefolytatása céljából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b/>
          <w:bCs/>
        </w:rPr>
        <w:t>adatkezelés célja</w:t>
      </w:r>
      <w:r>
        <w:rPr>
          <w:rFonts w:ascii="Times New Roman" w:hAnsi="Times New Roman" w:cs="Times New Roman"/>
        </w:rPr>
        <w:t>) az alábbi személyes adatait kezeljük (</w:t>
      </w:r>
      <w:r>
        <w:rPr>
          <w:rFonts w:ascii="Times New Roman" w:hAnsi="Times New Roman" w:cs="Times New Roman"/>
          <w:b/>
        </w:rPr>
        <w:t>kezelt adatok köre)</w:t>
      </w:r>
      <w:r>
        <w:rPr>
          <w:rFonts w:ascii="Times New Roman" w:hAnsi="Times New Roman" w:cs="Times New Roman"/>
        </w:rPr>
        <w:t>:</w:t>
      </w:r>
    </w:p>
    <w:p w:rsidR="00183331" w:rsidRDefault="00183331">
      <w:pPr>
        <w:jc w:val="both"/>
      </w:pPr>
    </w:p>
    <w:p w:rsidR="00183331" w:rsidRDefault="00876AD8">
      <w:pPr>
        <w:pStyle w:val="Table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="Times New Roman"/>
          <w:spacing w:val="-1"/>
        </w:rPr>
        <w:t>A szavazatszámláló bizottság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15"/>
        </w:rPr>
        <w:t xml:space="preserve"> t</w:t>
      </w:r>
      <w:r>
        <w:rPr>
          <w:rFonts w:ascii="Times New Roman" w:hAnsi="Times New Roman" w:cs="Times New Roman"/>
        </w:rPr>
        <w:t>agok:</w:t>
      </w:r>
    </w:p>
    <w:p w:rsidR="00183331" w:rsidRDefault="00876AD8">
      <w:pPr>
        <w:pStyle w:val="TableParagraph"/>
        <w:numPr>
          <w:ilvl w:val="1"/>
          <w:numId w:val="1"/>
        </w:numPr>
        <w:tabs>
          <w:tab w:val="left" w:pos="853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neve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(családi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és utónév, illetve utónevek),</w:t>
      </w:r>
    </w:p>
    <w:p w:rsidR="00183331" w:rsidRDefault="00876AD8">
      <w:pPr>
        <w:pStyle w:val="TableParagraph"/>
        <w:numPr>
          <w:ilvl w:val="1"/>
          <w:numId w:val="1"/>
        </w:numPr>
        <w:tabs>
          <w:tab w:val="left" w:pos="853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születési neve:</w:t>
      </w:r>
    </w:p>
    <w:p w:rsidR="00183331" w:rsidRDefault="00876AD8">
      <w:pPr>
        <w:pStyle w:val="TableParagraph"/>
        <w:numPr>
          <w:ilvl w:val="1"/>
          <w:numId w:val="1"/>
        </w:numPr>
        <w:tabs>
          <w:tab w:val="left" w:pos="853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születési helye, ideje,</w:t>
      </w:r>
    </w:p>
    <w:p w:rsidR="00183331" w:rsidRDefault="00876AD8">
      <w:pPr>
        <w:pStyle w:val="TableParagraph"/>
        <w:numPr>
          <w:ilvl w:val="1"/>
          <w:numId w:val="1"/>
        </w:numPr>
        <w:tabs>
          <w:tab w:val="left" w:pos="853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anyja neve,</w:t>
      </w:r>
    </w:p>
    <w:p w:rsidR="00183331" w:rsidRDefault="00876AD8">
      <w:pPr>
        <w:pStyle w:val="TableParagraph"/>
        <w:numPr>
          <w:ilvl w:val="1"/>
          <w:numId w:val="1"/>
        </w:numPr>
        <w:tabs>
          <w:tab w:val="left" w:pos="853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lakcíme (lakóhelye és tartózkodási helye, ha utóbbi releváns), illetve értesítési címe,</w:t>
      </w:r>
    </w:p>
    <w:p w:rsidR="00183331" w:rsidRPr="003B567A" w:rsidRDefault="00876AD8" w:rsidP="003B567A">
      <w:pPr>
        <w:pStyle w:val="TableParagraph"/>
        <w:numPr>
          <w:ilvl w:val="1"/>
          <w:numId w:val="1"/>
        </w:numPr>
        <w:tabs>
          <w:tab w:val="left" w:pos="853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személyi azonosítója (okmány száma),</w:t>
      </w:r>
      <w:bookmarkStart w:id="0" w:name="_GoBack"/>
      <w:bookmarkEnd w:id="0"/>
    </w:p>
    <w:p w:rsidR="00183331" w:rsidRDefault="00876AD8">
      <w:pPr>
        <w:pStyle w:val="TableParagraph"/>
        <w:numPr>
          <w:ilvl w:val="1"/>
          <w:numId w:val="1"/>
        </w:numPr>
        <w:tabs>
          <w:tab w:val="left" w:pos="853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telefonszáma,</w:t>
      </w:r>
    </w:p>
    <w:p w:rsidR="00183331" w:rsidRDefault="00876AD8">
      <w:pPr>
        <w:pStyle w:val="TableParagraph"/>
        <w:numPr>
          <w:ilvl w:val="1"/>
          <w:numId w:val="1"/>
        </w:numPr>
        <w:tabs>
          <w:tab w:val="left" w:pos="853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e-mail-címe.</w:t>
      </w:r>
    </w:p>
    <w:p w:rsidR="00183331" w:rsidRDefault="00876AD8">
      <w:pPr>
        <w:pStyle w:val="TableParagraph"/>
        <w:tabs>
          <w:tab w:val="left" w:pos="828"/>
          <w:tab w:val="left" w:pos="829"/>
        </w:tabs>
        <w:spacing w:before="171" w:after="17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Az alkalmazott jogszabályok:</w:t>
      </w:r>
    </w:p>
    <w:p w:rsidR="00183331" w:rsidRDefault="00876AD8">
      <w:pPr>
        <w:widowControl w:val="0"/>
        <w:numPr>
          <w:ilvl w:val="0"/>
          <w:numId w:val="2"/>
        </w:numPr>
        <w:tabs>
          <w:tab w:val="clear" w:pos="720"/>
          <w:tab w:val="left" w:pos="820"/>
          <w:tab w:val="left" w:pos="8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természetes személyeknek a személyes adatok kezelése tekintetében történő védelméről és az ilyen adatok szabad áramlásáról, valamint a 95/46/EK rendelet hatályon kívül helyezéséről szóló az Európai Parlament és Tanács (EU) 2016/679 Rendelete (GDPR);</w:t>
      </w:r>
    </w:p>
    <w:p w:rsidR="00183331" w:rsidRDefault="00876AD8">
      <w:pPr>
        <w:widowControl w:val="0"/>
        <w:numPr>
          <w:ilvl w:val="0"/>
          <w:numId w:val="2"/>
        </w:numPr>
        <w:tabs>
          <w:tab w:val="clear" w:pos="720"/>
          <w:tab w:val="left" w:pos="820"/>
          <w:tab w:val="left" w:pos="8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proofErr w:type="gramStart"/>
      <w:r>
        <w:rPr>
          <w:rFonts w:ascii="Times New Roman" w:hAnsi="Times New Roman" w:cs="Times New Roman"/>
        </w:rPr>
        <w:t>információs</w:t>
      </w:r>
      <w:proofErr w:type="gramEnd"/>
      <w:r>
        <w:rPr>
          <w:rFonts w:ascii="Times New Roman" w:hAnsi="Times New Roman" w:cs="Times New Roman"/>
        </w:rPr>
        <w:t xml:space="preserve"> önrendelkezési jogról és az információszabadságról szóló 2011. évi CXII. törvény (</w:t>
      </w:r>
      <w:proofErr w:type="spellStart"/>
      <w:r>
        <w:rPr>
          <w:rFonts w:ascii="Times New Roman" w:hAnsi="Times New Roman" w:cs="Times New Roman"/>
        </w:rPr>
        <w:t>Infotv</w:t>
      </w:r>
      <w:proofErr w:type="spellEnd"/>
      <w:r>
        <w:rPr>
          <w:rFonts w:ascii="Times New Roman" w:hAnsi="Times New Roman" w:cs="Times New Roman"/>
        </w:rPr>
        <w:t>.);</w:t>
      </w:r>
    </w:p>
    <w:p w:rsidR="00183331" w:rsidRDefault="00876AD8">
      <w:pPr>
        <w:widowControl w:val="0"/>
        <w:numPr>
          <w:ilvl w:val="0"/>
          <w:numId w:val="2"/>
        </w:numPr>
        <w:tabs>
          <w:tab w:val="clear" w:pos="720"/>
          <w:tab w:val="left" w:pos="820"/>
          <w:tab w:val="left" w:pos="821"/>
        </w:tabs>
        <w:spacing w:before="1"/>
        <w:jc w:val="both"/>
      </w:pPr>
      <w:r>
        <w:rPr>
          <w:rFonts w:ascii="Times New Roman" w:hAnsi="Times New Roman" w:cs="Times New Roman"/>
          <w:spacing w:val="-1"/>
        </w:rPr>
        <w:t xml:space="preserve">A </w:t>
      </w:r>
      <w:r>
        <w:rPr>
          <w:rFonts w:ascii="Times New Roman" w:hAnsi="Times New Roman" w:cs="Times New Roman"/>
        </w:rPr>
        <w:t>választási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eljárásról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szóló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2013.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évi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XXXVI.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törvény (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>. tv.).</w:t>
      </w:r>
    </w:p>
    <w:p w:rsidR="00183331" w:rsidRDefault="00876AD8">
      <w:pPr>
        <w:pStyle w:val="TableParagraph"/>
        <w:tabs>
          <w:tab w:val="left" w:pos="828"/>
          <w:tab w:val="left" w:pos="829"/>
        </w:tabs>
        <w:spacing w:before="228" w:after="22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Az adatkezelés jogalapja:</w:t>
      </w:r>
    </w:p>
    <w:p w:rsidR="00183331" w:rsidRDefault="00876AD8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  <w:bCs/>
        </w:rPr>
        <w:t>GDPR 6. cikk (1) bekezdés e) pontja</w:t>
      </w:r>
      <w:r>
        <w:rPr>
          <w:rFonts w:ascii="Times New Roman" w:hAnsi="Times New Roman" w:cs="Times New Roman"/>
        </w:rPr>
        <w:t xml:space="preserve"> alapján az adatkezelés az Adatkezelő közérdekű feladatának végrehajtásához szükséges (kivéve telefonszám és e-mail-cím).</w:t>
      </w:r>
    </w:p>
    <w:p w:rsidR="00183331" w:rsidRDefault="00183331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</w:p>
    <w:p w:rsidR="00183331" w:rsidRDefault="00876AD8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Az érintett telefonszáma, e-mail-címe esetén az adatkezelés jogalapja a </w:t>
      </w:r>
      <w:r>
        <w:rPr>
          <w:rFonts w:ascii="Times New Roman" w:hAnsi="Times New Roman" w:cs="Times New Roman"/>
          <w:b/>
          <w:bCs/>
        </w:rPr>
        <w:t>GDPR 6. cikk (1) bekezdés a) pontja</w:t>
      </w:r>
      <w:r>
        <w:rPr>
          <w:rFonts w:ascii="Times New Roman" w:hAnsi="Times New Roman" w:cs="Times New Roman"/>
        </w:rPr>
        <w:t>, mely szerint az érintett hozzájárulását adta személyes adatainak kezeléséhez.</w:t>
      </w:r>
    </w:p>
    <w:p w:rsidR="00183331" w:rsidRDefault="00183331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</w:p>
    <w:p w:rsidR="00183331" w:rsidRDefault="00876AD8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 telefonszámot és e-mail-címet kizárólag a szavazatszámláló</w:t>
      </w:r>
      <w:r>
        <w:rPr>
          <w:rFonts w:ascii="Times New Roman" w:hAnsi="Times New Roman" w:cs="Times New Roman"/>
          <w:spacing w:val="-1"/>
        </w:rPr>
        <w:t xml:space="preserve"> bizottság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feladatok ellátásával összefüggésben, kapcsolattartás céljából kezeljük.</w:t>
      </w:r>
    </w:p>
    <w:p w:rsidR="00183331" w:rsidRDefault="00876AD8">
      <w:pPr>
        <w:pStyle w:val="TableParagraph"/>
        <w:tabs>
          <w:tab w:val="left" w:pos="828"/>
          <w:tab w:val="left" w:pos="829"/>
        </w:tabs>
        <w:spacing w:before="171" w:after="17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A személyes adatok továbbításának címzettjei:</w:t>
      </w:r>
    </w:p>
    <w:p w:rsidR="00183331" w:rsidRDefault="00876AD8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 bizottsági tagok névjegyzékét, az elfogadó nyilatkozatokat, valamint a megbízóleveleket a rajtuk szereplő személyes adatokkal együtt a Nemzeti Választási Irodának továbbítjuk.</w:t>
      </w:r>
    </w:p>
    <w:p w:rsidR="00183331" w:rsidRDefault="00183331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 w:cs="Times New Roman"/>
        </w:rPr>
      </w:pPr>
    </w:p>
    <w:p w:rsidR="00183331" w:rsidRDefault="00876AD8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 kezelt adatokat az Adatkezelő hatáskörében eljáró valamennyi olyan ügyintézője megismerheti, akinek a feladatkörébe tartozik a szavazatszámláló bizottság tagjainak kiválasztásával, illetve </w:t>
      </w:r>
      <w:r>
        <w:rPr>
          <w:rFonts w:ascii="Times New Roman" w:hAnsi="Times New Roman" w:cs="Times New Roman"/>
        </w:rPr>
        <w:lastRenderedPageBreak/>
        <w:t>megbízásával kapcsolatos eljárás lefolytatása.</w:t>
      </w:r>
    </w:p>
    <w:p w:rsidR="00183331" w:rsidRDefault="00876AD8">
      <w:pPr>
        <w:pStyle w:val="TableParagraph"/>
        <w:tabs>
          <w:tab w:val="left" w:pos="828"/>
          <w:tab w:val="left" w:pos="829"/>
        </w:tabs>
        <w:spacing w:before="171" w:after="17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A személyes adatok megőrzésének, tárolásának ideje:</w:t>
      </w:r>
    </w:p>
    <w:p w:rsidR="00183331" w:rsidRDefault="00876AD8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Az Adatkezelő a személyes adatokat </w:t>
      </w:r>
      <w:r>
        <w:rPr>
          <w:rFonts w:ascii="Times New Roman" w:hAnsi="Times New Roman" w:cs="Times New Roman"/>
          <w:i/>
          <w:iCs/>
        </w:rPr>
        <w:t>az önkormányzati hivatalok egységes irattári tervének kiadásáról szóló 78/2012. (XII.28.) BM rendelet</w:t>
      </w:r>
      <w:r>
        <w:rPr>
          <w:rFonts w:ascii="Times New Roman" w:hAnsi="Times New Roman" w:cs="Times New Roman"/>
        </w:rPr>
        <w:t xml:space="preserve"> szerint kezeli és őrzi.</w:t>
      </w:r>
    </w:p>
    <w:p w:rsidR="00183331" w:rsidRDefault="00183331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 w:cs="Times New Roman"/>
        </w:rPr>
      </w:pPr>
    </w:p>
    <w:p w:rsidR="00183331" w:rsidRDefault="00876AD8">
      <w:pPr>
        <w:pStyle w:val="Cmsor1"/>
        <w:ind w:left="0" w:firstLine="0"/>
        <w:rPr>
          <w:rFonts w:ascii="Times New Roman" w:hAnsi="Times New Roman" w:cs="Times New Roman"/>
        </w:rPr>
      </w:pPr>
      <w:bookmarkStart w:id="1" w:name="__RefHeading___Toc4986_5986553381"/>
      <w:bookmarkEnd w:id="1"/>
      <w:r>
        <w:rPr>
          <w:rFonts w:ascii="Times New Roman" w:hAnsi="Times New Roman" w:cs="Times New Roman"/>
        </w:rPr>
        <w:t>Az Ön jogai (érintetti jogok):</w:t>
      </w:r>
    </w:p>
    <w:p w:rsidR="00183331" w:rsidRDefault="00183331">
      <w:pPr>
        <w:pStyle w:val="Cmsor1"/>
        <w:ind w:firstLine="0"/>
        <w:rPr>
          <w:rFonts w:ascii="Times New Roman" w:hAnsi="Times New Roman" w:cs="Times New Roman"/>
        </w:rPr>
      </w:pPr>
    </w:p>
    <w:p w:rsidR="00183331" w:rsidRDefault="00876AD8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Bármikor kérhet tájékoztatást személyes adatai kezelésével kapcsolatban írásban (e-mailben, illetve postai címünkre megküldött levélben) vagy szóban (személyesen, illetve telefonon).</w:t>
      </w:r>
    </w:p>
    <w:p w:rsidR="00183331" w:rsidRDefault="00183331">
      <w:pPr>
        <w:jc w:val="both"/>
        <w:rPr>
          <w:rFonts w:ascii="Times New Roman" w:eastAsia="Calibri" w:hAnsi="Times New Roman" w:cs="Times New Roman"/>
        </w:rPr>
      </w:pPr>
    </w:p>
    <w:p w:rsidR="00183331" w:rsidRDefault="00876AD8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Felhívjuk a figyelmét, hogy telefonon történő megkeresése esetén – amennyiben az adatkezeléssel kapcsolatos igénye indokolja (pl.: adatainak törlését kéri), – akkor azonosítanunk kell abból a célból, hogy jogosult-e a kérésre, mielőtt teljesítjük azt.</w:t>
      </w:r>
    </w:p>
    <w:p w:rsidR="00183331" w:rsidRDefault="00183331">
      <w:pPr>
        <w:jc w:val="both"/>
        <w:rPr>
          <w:rFonts w:ascii="Times New Roman" w:eastAsia="Calibri" w:hAnsi="Times New Roman" w:cs="Times New Roman"/>
        </w:rPr>
      </w:pPr>
    </w:p>
    <w:p w:rsidR="00183331" w:rsidRDefault="00876AD8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Amennyiben személyazonossága igazolása nem lehetséges, akkor kizárólag általános tájékoztatást adhatunk az adatkezeléssel kapcsolatban. Emiatt javasoljuk, hogy kérdését vagy igényét lehetőleg írásban jelezze.</w:t>
      </w:r>
    </w:p>
    <w:p w:rsidR="00183331" w:rsidRDefault="00183331">
      <w:pPr>
        <w:jc w:val="both"/>
        <w:rPr>
          <w:rFonts w:ascii="Times New Roman" w:eastAsia="Calibri" w:hAnsi="Times New Roman" w:cs="Times New Roman"/>
        </w:rPr>
      </w:pPr>
    </w:p>
    <w:p w:rsidR="00183331" w:rsidRDefault="00876AD8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Szintén bármikor kérheti adatai helyesbítését, módosítását, ha például azok megváltoztak (pl.: neve, címe, telefonszáma, stb.), vagy amennyiben azt tapasztalja, hogy például hibásan adta meg vagy tévesen, illetve hiányosan rögzítettük azokat.</w:t>
      </w:r>
    </w:p>
    <w:p w:rsidR="00183331" w:rsidRDefault="00183331">
      <w:pPr>
        <w:jc w:val="both"/>
        <w:rPr>
          <w:rFonts w:ascii="Times New Roman" w:eastAsia="Calibri" w:hAnsi="Times New Roman" w:cs="Times New Roman"/>
        </w:rPr>
      </w:pPr>
    </w:p>
    <w:p w:rsidR="00183331" w:rsidRDefault="00876AD8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Adatai törlését vagy az adatkezelés korlátozását is kérheti, s ha annak nincs jogszabályi akadálya, akkor kérésének haladéktalanul eleget teszünk (ellenkező esetben pedig tájékoztatjuk a megtagadásának indokáról). Az önkéntes hozzájárulása alapján kezelt személyes adatait (e-mail-cím, telefonszám) ez irányú kérelmét követően haladéktalanul töröljük. Ilyen irányú kérelem hiányában az önként megadott kapcsolattartási adatokat a választási eredmények megállapítását követően töröljük.</w:t>
      </w:r>
    </w:p>
    <w:p w:rsidR="00183331" w:rsidRDefault="00183331">
      <w:pPr>
        <w:jc w:val="both"/>
        <w:rPr>
          <w:rFonts w:ascii="Times New Roman" w:eastAsia="Calibri" w:hAnsi="Times New Roman" w:cs="Times New Roman"/>
        </w:rPr>
      </w:pPr>
    </w:p>
    <w:p w:rsidR="00183331" w:rsidRDefault="00876AD8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Amennyiben olyan kérdése merülne fel, amely jelen adatkezelési </w:t>
      </w:r>
      <w:proofErr w:type="spellStart"/>
      <w:r>
        <w:rPr>
          <w:rFonts w:ascii="Times New Roman" w:eastAsia="Calibri" w:hAnsi="Times New Roman" w:cs="Times New Roman"/>
        </w:rPr>
        <w:t>tájékoztatónk</w:t>
      </w:r>
      <w:proofErr w:type="spellEnd"/>
      <w:r>
        <w:rPr>
          <w:rFonts w:ascii="Times New Roman" w:eastAsia="Calibri" w:hAnsi="Times New Roman" w:cs="Times New Roman"/>
        </w:rPr>
        <w:t xml:space="preserve"> alapján nem egyértelmű, kérjük, hogy forduljon hozzánk bizalommal fenti elérhetőségeinken!</w:t>
      </w:r>
    </w:p>
    <w:p w:rsidR="00183331" w:rsidRDefault="00183331">
      <w:pPr>
        <w:jc w:val="both"/>
        <w:rPr>
          <w:rFonts w:ascii="Times New Roman" w:eastAsia="Calibri" w:hAnsi="Times New Roman" w:cs="Times New Roman"/>
        </w:rPr>
      </w:pPr>
    </w:p>
    <w:p w:rsidR="00183331" w:rsidRDefault="00876AD8">
      <w:pPr>
        <w:tabs>
          <w:tab w:val="left" w:pos="828"/>
          <w:tab w:val="left" w:pos="829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Törekszünk arra, hogy minél gyorsabban választ adjunk, viszont amennyiben kérdése megfelelő megválaszolása több időt vesz igénybe, akkor legfeljebb 15 napon belül vállaljuk a válaszadás teljesítését.</w:t>
      </w:r>
    </w:p>
    <w:p w:rsidR="00183331" w:rsidRDefault="00183331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 w:cs="Times New Roman"/>
        </w:rPr>
      </w:pPr>
    </w:p>
    <w:p w:rsidR="00183331" w:rsidRDefault="00876AD8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Az adatkezeléssel, valamint az ahhoz fűződő jogaival kapcsolatban bármikor kérhet tájékoztatást </w:t>
      </w:r>
      <w:r>
        <w:rPr>
          <w:rFonts w:ascii="Times New Roman" w:hAnsi="Times New Roman" w:cs="Times New Roman"/>
          <w:b/>
          <w:bCs/>
        </w:rPr>
        <w:t>alábbi elérhetőségeinken</w:t>
      </w:r>
      <w:r>
        <w:rPr>
          <w:rFonts w:ascii="Times New Roman" w:hAnsi="Times New Roman" w:cs="Times New Roman"/>
        </w:rPr>
        <w:t>:</w:t>
      </w:r>
    </w:p>
    <w:p w:rsidR="00183331" w:rsidRDefault="00183331">
      <w:pPr>
        <w:jc w:val="both"/>
        <w:rPr>
          <w:rFonts w:ascii="Times New Roman" w:hAnsi="Times New Roman" w:cs="Times New Roman"/>
        </w:rPr>
      </w:pPr>
    </w:p>
    <w:tbl>
      <w:tblPr>
        <w:tblW w:w="9016" w:type="dxa"/>
        <w:jc w:val="center"/>
        <w:tblLayout w:type="fixed"/>
        <w:tblLook w:val="04A0" w:firstRow="1" w:lastRow="0" w:firstColumn="1" w:lastColumn="0" w:noHBand="0" w:noVBand="1"/>
      </w:tblPr>
      <w:tblGrid>
        <w:gridCol w:w="3628"/>
        <w:gridCol w:w="5388"/>
      </w:tblGrid>
      <w:tr w:rsidR="00183331">
        <w:trPr>
          <w:jc w:val="center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876A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Adatkezelő neve: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876A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Tamási Város Polgármesteri Hivatal</w:t>
            </w:r>
          </w:p>
        </w:tc>
      </w:tr>
      <w:tr w:rsidR="00183331">
        <w:trPr>
          <w:jc w:val="center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876A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Postai címe: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876A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7090 Tamási, Szabadság u. 46-48.</w:t>
            </w:r>
          </w:p>
        </w:tc>
      </w:tr>
      <w:tr w:rsidR="00183331">
        <w:trPr>
          <w:jc w:val="center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876A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E-mail-címe: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876A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tampolgh@tamasi.hu</w:t>
            </w:r>
          </w:p>
        </w:tc>
      </w:tr>
      <w:tr w:rsidR="00183331">
        <w:trPr>
          <w:jc w:val="center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876A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Telefonszáma: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876A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06-74-570-800</w:t>
            </w:r>
          </w:p>
        </w:tc>
      </w:tr>
      <w:tr w:rsidR="00183331">
        <w:trPr>
          <w:jc w:val="center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876A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Adatvédelmi tisztviselő neve: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876A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HANGANOV Kft.</w:t>
            </w:r>
          </w:p>
        </w:tc>
      </w:tr>
      <w:tr w:rsidR="00183331">
        <w:trPr>
          <w:jc w:val="center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876A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Adatvédelmi tisztviselő elérhetősége: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31" w:rsidRDefault="003B567A">
            <w:pPr>
              <w:widowControl w:val="0"/>
            </w:pPr>
            <w:hyperlink r:id="rId6">
              <w:r w:rsidR="00876AD8">
                <w:rPr>
                  <w:rStyle w:val="Hiperhivatkozs"/>
                  <w:rFonts w:ascii="Times New Roman" w:hAnsi="Times New Roman"/>
                  <w:color w:val="auto"/>
                  <w:u w:val="none"/>
                </w:rPr>
                <w:t>dpo@hanganov.hu</w:t>
              </w:r>
            </w:hyperlink>
          </w:p>
        </w:tc>
      </w:tr>
    </w:tbl>
    <w:p w:rsidR="00183331" w:rsidRDefault="00183331">
      <w:pPr>
        <w:rPr>
          <w:rFonts w:ascii="Times New Roman" w:hAnsi="Times New Roman"/>
        </w:rPr>
      </w:pPr>
    </w:p>
    <w:p w:rsidR="00183331" w:rsidRDefault="00876AD8">
      <w:pPr>
        <w:pStyle w:val="Cmsor1"/>
        <w:ind w:left="0" w:firstLine="0"/>
        <w:rPr>
          <w:rFonts w:ascii="Times New Roman" w:hAnsi="Times New Roman"/>
        </w:rPr>
      </w:pPr>
      <w:bookmarkStart w:id="2" w:name="__RefHeading___Toc4980_598655338"/>
      <w:bookmarkEnd w:id="2"/>
      <w:r>
        <w:rPr>
          <w:rFonts w:ascii="Times New Roman" w:hAnsi="Times New Roman"/>
        </w:rPr>
        <w:t>Panaszkezelés és további jogérvényesítési lehetőségek (jogorvoslathoz való jog):</w:t>
      </w:r>
    </w:p>
    <w:p w:rsidR="00183331" w:rsidRDefault="00183331">
      <w:pPr>
        <w:pStyle w:val="Cmsor1"/>
        <w:ind w:firstLine="0"/>
        <w:rPr>
          <w:rFonts w:ascii="Times New Roman" w:hAnsi="Times New Roman"/>
        </w:rPr>
      </w:pPr>
    </w:p>
    <w:p w:rsidR="00183331" w:rsidRDefault="00876A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Minden tőlünk telhetőt megteszünk, hogy a személyes adatok kezelése a jogszabályi </w:t>
      </w:r>
      <w:proofErr w:type="gramStart"/>
      <w:r>
        <w:rPr>
          <w:rFonts w:ascii="Times New Roman" w:hAnsi="Times New Roman"/>
        </w:rPr>
        <w:t>előírásoknak  megfelelően</w:t>
      </w:r>
      <w:proofErr w:type="gramEnd"/>
      <w:r>
        <w:rPr>
          <w:rFonts w:ascii="Times New Roman" w:hAnsi="Times New Roman"/>
        </w:rPr>
        <w:t xml:space="preserve"> történjék. Amennyiben úgy érzi, hogy nem feleltünk meg ennek vagy bármilyen kérdése merülne fel ezzel kapcsolatban, </w:t>
      </w:r>
      <w:proofErr w:type="gramStart"/>
      <w:r>
        <w:rPr>
          <w:rFonts w:ascii="Times New Roman" w:hAnsi="Times New Roman"/>
        </w:rPr>
        <w:t>kérjük</w:t>
      </w:r>
      <w:proofErr w:type="gramEnd"/>
      <w:r>
        <w:rPr>
          <w:rFonts w:ascii="Times New Roman" w:hAnsi="Times New Roman"/>
        </w:rPr>
        <w:t xml:space="preserve"> jelezze számunkra fenti elérhetőségeinken.</w:t>
      </w:r>
    </w:p>
    <w:p w:rsidR="00183331" w:rsidRDefault="00183331">
      <w:pPr>
        <w:jc w:val="both"/>
        <w:rPr>
          <w:rFonts w:ascii="Times New Roman" w:hAnsi="Times New Roman"/>
        </w:rPr>
      </w:pPr>
    </w:p>
    <w:p w:rsidR="00183331" w:rsidRDefault="00876A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Személyes adatai védelméhez fűződő jogai megsértése esetén jogorvoslati lehetőségért – amennyiben az Adatkezelő az Ön jelzése ellenére sem szünteti meg jogsértő magatartását – a Nemzeti Adatvédelmi és Információszabadság Hatósághoz fordulhat, alábbi elérhetőségein:</w:t>
      </w:r>
    </w:p>
    <w:p w:rsidR="00183331" w:rsidRDefault="00183331">
      <w:pPr>
        <w:jc w:val="both"/>
        <w:rPr>
          <w:rFonts w:ascii="Times New Roman" w:hAnsi="Times New Roman"/>
        </w:rPr>
      </w:pPr>
    </w:p>
    <w:tbl>
      <w:tblPr>
        <w:tblW w:w="9045" w:type="dxa"/>
        <w:jc w:val="center"/>
        <w:tblLayout w:type="fixed"/>
        <w:tblCellMar>
          <w:top w:w="28" w:type="dxa"/>
          <w:left w:w="57" w:type="dxa"/>
          <w:bottom w:w="28" w:type="dxa"/>
          <w:right w:w="55" w:type="dxa"/>
        </w:tblCellMar>
        <w:tblLook w:val="04A0" w:firstRow="1" w:lastRow="0" w:firstColumn="1" w:lastColumn="0" w:noHBand="0" w:noVBand="1"/>
      </w:tblPr>
      <w:tblGrid>
        <w:gridCol w:w="2384"/>
        <w:gridCol w:w="6661"/>
      </w:tblGrid>
      <w:tr w:rsidR="00183331">
        <w:trPr>
          <w:jc w:val="center"/>
        </w:trPr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3331" w:rsidRDefault="00876AD8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Hivatalos név:</w:t>
            </w:r>
          </w:p>
        </w:tc>
        <w:tc>
          <w:tcPr>
            <w:tcW w:w="6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3331" w:rsidRDefault="00876AD8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Nemzeti Adatvédelmi és Információszabadság Hatóság (NAIH)</w:t>
            </w:r>
          </w:p>
        </w:tc>
      </w:tr>
      <w:tr w:rsidR="00183331">
        <w:trPr>
          <w:jc w:val="center"/>
        </w:trPr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3331" w:rsidRDefault="00876AD8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Postai cím:</w:t>
            </w:r>
          </w:p>
        </w:tc>
        <w:tc>
          <w:tcPr>
            <w:tcW w:w="6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3331" w:rsidRDefault="00876AD8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1363 Budapest, Pf. 9.</w:t>
            </w:r>
          </w:p>
        </w:tc>
      </w:tr>
      <w:tr w:rsidR="00183331">
        <w:trPr>
          <w:jc w:val="center"/>
        </w:trPr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3331" w:rsidRDefault="00876AD8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Telefonszám:</w:t>
            </w:r>
          </w:p>
        </w:tc>
        <w:tc>
          <w:tcPr>
            <w:tcW w:w="6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3331" w:rsidRDefault="00876AD8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+3613911400</w:t>
            </w:r>
          </w:p>
        </w:tc>
      </w:tr>
      <w:tr w:rsidR="00183331">
        <w:trPr>
          <w:jc w:val="center"/>
        </w:trPr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3331" w:rsidRDefault="00876AD8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6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3331" w:rsidRDefault="003B567A">
            <w:pPr>
              <w:pStyle w:val="Tblzattartalom"/>
            </w:pPr>
            <w:hyperlink r:id="rId7">
              <w:r w:rsidR="00876AD8">
                <w:rPr>
                  <w:rStyle w:val="Hiperhivatkozs"/>
                  <w:rFonts w:ascii="Times New Roman" w:hAnsi="Times New Roman"/>
                </w:rPr>
                <w:t>ugyfelszolgalat@naih.hu</w:t>
              </w:r>
            </w:hyperlink>
          </w:p>
        </w:tc>
      </w:tr>
      <w:tr w:rsidR="00183331">
        <w:trPr>
          <w:jc w:val="center"/>
        </w:trPr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3331" w:rsidRDefault="00876AD8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Weboldal:</w:t>
            </w:r>
          </w:p>
        </w:tc>
        <w:tc>
          <w:tcPr>
            <w:tcW w:w="6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3331" w:rsidRDefault="003B567A">
            <w:pPr>
              <w:pStyle w:val="Tblzattartalom"/>
            </w:pPr>
            <w:hyperlink r:id="rId8">
              <w:r w:rsidR="00876AD8">
                <w:rPr>
                  <w:rStyle w:val="Hiperhivatkozs"/>
                  <w:rFonts w:ascii="Times New Roman" w:hAnsi="Times New Roman"/>
                </w:rPr>
                <w:t>www.naih.hu</w:t>
              </w:r>
            </w:hyperlink>
          </w:p>
        </w:tc>
      </w:tr>
    </w:tbl>
    <w:p w:rsidR="00183331" w:rsidRDefault="00183331">
      <w:pPr>
        <w:rPr>
          <w:rFonts w:ascii="Times New Roman" w:hAnsi="Times New Roman" w:cs="Times New Roman"/>
        </w:rPr>
      </w:pPr>
    </w:p>
    <w:p w:rsidR="00183331" w:rsidRDefault="00876AD8">
      <w:pPr>
        <w:jc w:val="both"/>
      </w:pPr>
      <w:r>
        <w:rPr>
          <w:rFonts w:ascii="Times New Roman" w:hAnsi="Times New Roman" w:cs="Times New Roman"/>
        </w:rPr>
        <w:t xml:space="preserve">Személyes adatainak védelme érdekében lehetősége van a bírósághoz is fordulni, amely az ügyben soron kívül jár el. Ebben az esetben szabadon eldöntheti, hogy a lakóhelye (állandó lakcím) vagy a tartózkodási helye (ideiglenes lakcím), illetve a jelen tájékoztató első oldalán ismertetett székhelyünk szerint illetékes törvényszéknél nyújtja-e be keresetét. Az illetékes törvényszéket megkeresheti a </w:t>
      </w:r>
      <w:hyperlink r:id="rId9">
        <w:r>
          <w:rPr>
            <w:rStyle w:val="Hiperhivatkozs"/>
            <w:rFonts w:ascii="Times New Roman" w:hAnsi="Times New Roman" w:cs="Times New Roman"/>
          </w:rPr>
          <w:t>https://birosag.hu/birosag-kereso</w:t>
        </w:r>
      </w:hyperlink>
      <w:r>
        <w:rPr>
          <w:rFonts w:ascii="Times New Roman" w:hAnsi="Times New Roman" w:cs="Times New Roman"/>
        </w:rPr>
        <w:t xml:space="preserve"> oldalon.</w:t>
      </w:r>
    </w:p>
    <w:sectPr w:rsidR="0018333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91770"/>
    <w:multiLevelType w:val="multilevel"/>
    <w:tmpl w:val="8D82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63C1BEA"/>
    <w:multiLevelType w:val="multilevel"/>
    <w:tmpl w:val="0CDC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44584C"/>
    <w:multiLevelType w:val="multilevel"/>
    <w:tmpl w:val="64DCE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31"/>
    <w:rsid w:val="00183331"/>
    <w:rsid w:val="003B567A"/>
    <w:rsid w:val="0087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4B31"/>
  <w15:docId w15:val="{BE929FC5-BE94-427C-8535-AA789A6C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uiPriority w:val="9"/>
    <w:qFormat/>
    <w:pPr>
      <w:widowControl w:val="0"/>
      <w:ind w:left="820" w:hanging="361"/>
      <w:outlineLvl w:val="0"/>
    </w:pPr>
    <w:rPr>
      <w:rFonts w:ascii="Calibri" w:eastAsia="Calibri" w:hAnsi="Calibri" w:cs="Calibr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563C1" w:themeColor="hyperlink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styleId="Kiemels2">
    <w:name w:val="Strong"/>
    <w:qFormat/>
    <w:rPr>
      <w:rFonts w:ascii="Times New Roman" w:hAnsi="Times New Roman" w:cs="Times New Roman"/>
      <w:b/>
      <w:bCs/>
      <w:sz w:val="2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Pr>
      <w:rFonts w:cs="Mangal"/>
      <w:sz w:val="20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caption1">
    <w:name w:val="caption1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l"/>
    <w:qFormat/>
    <w:pPr>
      <w:widowControl w:val="0"/>
    </w:pPr>
    <w:rPr>
      <w:rFonts w:ascii="Calibri" w:eastAsia="Calibri" w:hAnsi="Calibri" w:cs="Calibri"/>
    </w:rPr>
  </w:style>
  <w:style w:type="paragraph" w:customStyle="1" w:styleId="Tblzattartalom">
    <w:name w:val="Táblázattartalom"/>
    <w:basedOn w:val="Norml"/>
    <w:qFormat/>
    <w:pPr>
      <w:widowControl w:val="0"/>
      <w:suppressLineNumbers/>
      <w:contextualSpacing/>
    </w:pPr>
  </w:style>
  <w:style w:type="paragraph" w:styleId="Cm">
    <w:name w:val="Title"/>
    <w:basedOn w:val="Cmsor"/>
    <w:next w:val="Szvegtrzs"/>
    <w:uiPriority w:val="10"/>
    <w:qFormat/>
    <w:pPr>
      <w:spacing w:before="227" w:after="227"/>
      <w:jc w:val="center"/>
    </w:pPr>
    <w:rPr>
      <w:rFonts w:ascii="Times New Roman" w:hAnsi="Times New Roman"/>
      <w:b/>
      <w:bCs/>
      <w:sz w:val="32"/>
      <w:szCs w:val="56"/>
    </w:r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papp.balint@hanganov.h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rosag.hu/birosag-keres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5205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Papp Bálint</dc:creator>
  <dc:description/>
  <cp:lastModifiedBy>dr. Bakos Stella</cp:lastModifiedBy>
  <cp:revision>3</cp:revision>
  <dcterms:created xsi:type="dcterms:W3CDTF">2025-12-01T10:44:00Z</dcterms:created>
  <dcterms:modified xsi:type="dcterms:W3CDTF">2025-12-02T10:58:00Z</dcterms:modified>
  <dc:language>hu-HU</dc:language>
</cp:coreProperties>
</file>